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FE" w:rsidRPr="00CA5BCC" w:rsidRDefault="005668FE" w:rsidP="005668FE">
      <w:pPr>
        <w:spacing w:line="360" w:lineRule="auto"/>
        <w:jc w:val="center"/>
        <w:outlineLvl w:val="0"/>
        <w:rPr>
          <w:b/>
          <w:sz w:val="32"/>
          <w:szCs w:val="32"/>
        </w:rPr>
      </w:pPr>
      <w:r w:rsidRPr="00CA5BCC">
        <w:rPr>
          <w:b/>
          <w:sz w:val="32"/>
          <w:szCs w:val="32"/>
        </w:rPr>
        <w:t>TÁC PHẨM THAM GIA CUỘC THI</w:t>
      </w:r>
    </w:p>
    <w:p w:rsidR="005668FE" w:rsidRPr="00CA5BCC" w:rsidRDefault="005668FE" w:rsidP="005668FE">
      <w:pPr>
        <w:jc w:val="center"/>
        <w:rPr>
          <w:b/>
          <w:i/>
          <w:color w:val="0000CC"/>
          <w:sz w:val="36"/>
          <w:szCs w:val="36"/>
          <w:lang w:val="vi-VN"/>
        </w:rPr>
      </w:pPr>
      <w:r w:rsidRPr="00CA5BCC">
        <w:rPr>
          <w:b/>
          <w:color w:val="0000CC"/>
          <w:sz w:val="36"/>
          <w:szCs w:val="36"/>
        </w:rPr>
        <w:t xml:space="preserve">Viết về </w:t>
      </w:r>
      <w:r w:rsidRPr="00CA5BCC">
        <w:rPr>
          <w:b/>
          <w:color w:val="0000CC"/>
          <w:sz w:val="36"/>
          <w:szCs w:val="36"/>
          <w:lang w:val="vi-VN"/>
        </w:rPr>
        <w:t xml:space="preserve">Gương điển hình tiên tiến, người tốt, việc tốt </w:t>
      </w:r>
    </w:p>
    <w:p w:rsidR="005668FE" w:rsidRPr="00CA5BCC" w:rsidRDefault="005668FE" w:rsidP="005668FE">
      <w:pPr>
        <w:jc w:val="center"/>
        <w:rPr>
          <w:b/>
          <w:i/>
          <w:color w:val="0000CC"/>
          <w:sz w:val="36"/>
          <w:szCs w:val="36"/>
          <w:lang w:val="vi-VN"/>
        </w:rPr>
      </w:pPr>
      <w:r w:rsidRPr="00CA5BCC">
        <w:rPr>
          <w:b/>
          <w:color w:val="0000CC"/>
          <w:sz w:val="36"/>
          <w:szCs w:val="36"/>
          <w:lang w:val="vi-VN"/>
        </w:rPr>
        <w:t xml:space="preserve">trong phong trào thi đua yêu nước trên địa bàn tỉnh </w:t>
      </w:r>
    </w:p>
    <w:p w:rsidR="005668FE" w:rsidRPr="00CA5BCC" w:rsidRDefault="005668FE" w:rsidP="005668FE">
      <w:pPr>
        <w:jc w:val="center"/>
        <w:rPr>
          <w:b/>
          <w:color w:val="0000CC"/>
          <w:sz w:val="36"/>
          <w:szCs w:val="36"/>
        </w:rPr>
      </w:pPr>
      <w:r w:rsidRPr="00CA5BCC">
        <w:rPr>
          <w:b/>
          <w:color w:val="0000CC"/>
          <w:sz w:val="36"/>
          <w:szCs w:val="36"/>
          <w:lang w:val="vi-VN"/>
        </w:rPr>
        <w:t>Đồng Tháp năm 2022</w:t>
      </w:r>
    </w:p>
    <w:p w:rsidR="005668FE" w:rsidRPr="00CA5BCC" w:rsidRDefault="005668FE" w:rsidP="005668FE">
      <w:pPr>
        <w:ind w:firstLine="1134"/>
        <w:jc w:val="both"/>
        <w:outlineLvl w:val="0"/>
        <w:rPr>
          <w:sz w:val="28"/>
          <w:szCs w:val="28"/>
        </w:rPr>
      </w:pPr>
    </w:p>
    <w:p w:rsidR="005668FE" w:rsidRPr="00CA5BCC" w:rsidRDefault="005668FE" w:rsidP="005668FE">
      <w:pPr>
        <w:ind w:firstLine="1134"/>
        <w:jc w:val="both"/>
        <w:outlineLvl w:val="0"/>
        <w:rPr>
          <w:sz w:val="28"/>
          <w:szCs w:val="28"/>
        </w:rPr>
      </w:pPr>
    </w:p>
    <w:p w:rsidR="005668FE" w:rsidRDefault="005668FE" w:rsidP="005668FE">
      <w:pPr>
        <w:ind w:firstLine="1134"/>
        <w:jc w:val="both"/>
        <w:outlineLvl w:val="0"/>
        <w:rPr>
          <w:sz w:val="28"/>
          <w:szCs w:val="28"/>
        </w:rPr>
      </w:pPr>
    </w:p>
    <w:p w:rsidR="005668FE" w:rsidRDefault="005668FE" w:rsidP="005668FE">
      <w:pPr>
        <w:ind w:firstLine="1134"/>
        <w:jc w:val="both"/>
        <w:outlineLvl w:val="0"/>
        <w:rPr>
          <w:sz w:val="28"/>
          <w:szCs w:val="28"/>
        </w:rPr>
      </w:pPr>
    </w:p>
    <w:p w:rsidR="005668FE" w:rsidRDefault="005668FE" w:rsidP="005668FE">
      <w:pPr>
        <w:ind w:firstLine="1134"/>
        <w:jc w:val="both"/>
        <w:outlineLvl w:val="0"/>
        <w:rPr>
          <w:sz w:val="28"/>
          <w:szCs w:val="28"/>
        </w:rPr>
      </w:pPr>
    </w:p>
    <w:p w:rsidR="005668FE" w:rsidRDefault="005668FE" w:rsidP="005668FE">
      <w:pPr>
        <w:ind w:firstLine="1134"/>
        <w:jc w:val="both"/>
        <w:outlineLvl w:val="0"/>
        <w:rPr>
          <w:sz w:val="28"/>
          <w:szCs w:val="28"/>
        </w:rPr>
      </w:pPr>
    </w:p>
    <w:p w:rsidR="005668FE" w:rsidRPr="00CA5BCC" w:rsidRDefault="005668FE" w:rsidP="005668FE">
      <w:pPr>
        <w:ind w:firstLine="1134"/>
        <w:jc w:val="both"/>
        <w:outlineLvl w:val="0"/>
        <w:rPr>
          <w:sz w:val="28"/>
          <w:szCs w:val="28"/>
        </w:rPr>
      </w:pPr>
      <w:r w:rsidRPr="00CA5BCC">
        <w:rPr>
          <w:sz w:val="28"/>
          <w:szCs w:val="28"/>
        </w:rPr>
        <w:t xml:space="preserve">Họ và tên: </w:t>
      </w:r>
      <w:r>
        <w:rPr>
          <w:b/>
          <w:sz w:val="28"/>
          <w:szCs w:val="28"/>
        </w:rPr>
        <w:t>Lê Thị Bích Ngọc</w:t>
      </w:r>
    </w:p>
    <w:p w:rsidR="005668FE" w:rsidRPr="00CA5BCC" w:rsidRDefault="005668FE" w:rsidP="005668FE">
      <w:pPr>
        <w:ind w:firstLine="1134"/>
        <w:jc w:val="both"/>
        <w:outlineLvl w:val="0"/>
        <w:rPr>
          <w:sz w:val="28"/>
          <w:szCs w:val="28"/>
        </w:rPr>
      </w:pPr>
      <w:r w:rsidRPr="00CA5BCC">
        <w:rPr>
          <w:sz w:val="28"/>
          <w:szCs w:val="28"/>
        </w:rPr>
        <w:t>Nghề nghiệp: Giáo viên</w:t>
      </w:r>
    </w:p>
    <w:p w:rsidR="005668FE" w:rsidRPr="00CA5BCC" w:rsidRDefault="005668FE" w:rsidP="005668FE">
      <w:pPr>
        <w:ind w:firstLine="1134"/>
        <w:jc w:val="both"/>
        <w:outlineLvl w:val="0"/>
        <w:rPr>
          <w:sz w:val="28"/>
          <w:szCs w:val="28"/>
        </w:rPr>
      </w:pPr>
      <w:r w:rsidRPr="00CA5BCC">
        <w:rPr>
          <w:sz w:val="28"/>
          <w:szCs w:val="28"/>
        </w:rPr>
        <w:t xml:space="preserve">Đơn vị: </w:t>
      </w:r>
      <w:r w:rsidRPr="00CA5BCC">
        <w:rPr>
          <w:b/>
          <w:sz w:val="28"/>
          <w:szCs w:val="28"/>
        </w:rPr>
        <w:t xml:space="preserve">Trường </w:t>
      </w:r>
      <w:r>
        <w:rPr>
          <w:b/>
          <w:sz w:val="28"/>
          <w:szCs w:val="28"/>
        </w:rPr>
        <w:t>Mẫu giáo Tân Công Chí</w:t>
      </w:r>
    </w:p>
    <w:p w:rsidR="005668FE" w:rsidRPr="00E97726" w:rsidRDefault="005668FE" w:rsidP="005668FE">
      <w:pPr>
        <w:spacing w:line="276" w:lineRule="auto"/>
        <w:ind w:left="414" w:firstLine="720"/>
        <w:outlineLvl w:val="0"/>
        <w:rPr>
          <w:sz w:val="28"/>
          <w:szCs w:val="28"/>
        </w:rPr>
      </w:pPr>
      <w:r w:rsidRPr="00E97726">
        <w:rPr>
          <w:sz w:val="28"/>
          <w:szCs w:val="28"/>
        </w:rPr>
        <w:t>Số điện thoại: 0985314869</w:t>
      </w:r>
    </w:p>
    <w:p w:rsidR="005668FE" w:rsidRPr="00E97726" w:rsidRDefault="005668FE" w:rsidP="005668FE">
      <w:pPr>
        <w:spacing w:line="276" w:lineRule="auto"/>
        <w:outlineLvl w:val="0"/>
        <w:rPr>
          <w:sz w:val="28"/>
          <w:szCs w:val="28"/>
        </w:rPr>
      </w:pPr>
      <w:r w:rsidRPr="00E97726">
        <w:rPr>
          <w:sz w:val="28"/>
          <w:szCs w:val="28"/>
        </w:rPr>
        <w:t xml:space="preserve">     </w:t>
      </w:r>
      <w:r>
        <w:rPr>
          <w:sz w:val="28"/>
          <w:szCs w:val="28"/>
        </w:rPr>
        <w:t xml:space="preserve">           </w:t>
      </w:r>
      <w:r w:rsidRPr="00E97726">
        <w:rPr>
          <w:sz w:val="28"/>
          <w:szCs w:val="28"/>
        </w:rPr>
        <w:t>Email: bichngoclethi92@gmail.com</w:t>
      </w:r>
    </w:p>
    <w:p w:rsidR="005668FE" w:rsidRPr="00CA5BCC" w:rsidRDefault="005668FE" w:rsidP="005668FE">
      <w:pPr>
        <w:ind w:firstLine="1134"/>
        <w:jc w:val="both"/>
        <w:outlineLvl w:val="0"/>
        <w:rPr>
          <w:sz w:val="28"/>
          <w:szCs w:val="28"/>
        </w:rPr>
      </w:pPr>
      <w:r w:rsidRPr="00CA5BCC">
        <w:rPr>
          <w:sz w:val="28"/>
          <w:szCs w:val="28"/>
        </w:rPr>
        <w:t xml:space="preserve">Địa chỉ liên hệ: Trường </w:t>
      </w:r>
      <w:r>
        <w:rPr>
          <w:sz w:val="28"/>
          <w:szCs w:val="28"/>
        </w:rPr>
        <w:t>Mẫu giáo Tân Công Chí,</w:t>
      </w:r>
      <w:r w:rsidRPr="00CA5BCC">
        <w:rPr>
          <w:sz w:val="28"/>
          <w:szCs w:val="28"/>
        </w:rPr>
        <w:t xml:space="preserve"> huyện Tân Hồng, tỉnh Đồng Tháp.</w:t>
      </w: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ind w:firstLine="720"/>
        <w:rPr>
          <w:i/>
          <w:sz w:val="28"/>
          <w:szCs w:val="28"/>
        </w:rPr>
      </w:pPr>
    </w:p>
    <w:p w:rsidR="005668FE" w:rsidRDefault="005668FE" w:rsidP="005668FE">
      <w:pPr>
        <w:pStyle w:val="Heading2"/>
        <w:shd w:val="clear" w:color="auto" w:fill="FFFFFF"/>
        <w:spacing w:before="120" w:beforeAutospacing="0" w:after="120" w:afterAutospacing="0" w:line="320" w:lineRule="exact"/>
        <w:rPr>
          <w:sz w:val="28"/>
          <w:szCs w:val="28"/>
        </w:rPr>
      </w:pPr>
    </w:p>
    <w:p w:rsidR="005668FE" w:rsidRDefault="005668FE" w:rsidP="005668FE">
      <w:pPr>
        <w:pStyle w:val="Heading2"/>
        <w:shd w:val="clear" w:color="auto" w:fill="FFFFFF"/>
        <w:spacing w:before="120" w:beforeAutospacing="0" w:after="120" w:afterAutospacing="0" w:line="320" w:lineRule="exact"/>
        <w:jc w:val="center"/>
        <w:rPr>
          <w:sz w:val="28"/>
          <w:szCs w:val="28"/>
        </w:rPr>
      </w:pPr>
    </w:p>
    <w:p w:rsidR="005668FE" w:rsidRDefault="005668FE" w:rsidP="005668FE">
      <w:pPr>
        <w:pStyle w:val="Heading2"/>
        <w:shd w:val="clear" w:color="auto" w:fill="FFFFFF"/>
        <w:spacing w:before="120" w:beforeAutospacing="0" w:after="120" w:afterAutospacing="0" w:line="320" w:lineRule="exact"/>
        <w:jc w:val="center"/>
        <w:rPr>
          <w:sz w:val="28"/>
          <w:szCs w:val="28"/>
        </w:rPr>
      </w:pPr>
    </w:p>
    <w:p w:rsidR="005668FE" w:rsidRDefault="005668FE" w:rsidP="005668FE">
      <w:pPr>
        <w:pStyle w:val="Heading2"/>
        <w:shd w:val="clear" w:color="auto" w:fill="FFFFFF"/>
        <w:spacing w:before="120" w:beforeAutospacing="0" w:after="120" w:afterAutospacing="0" w:line="320" w:lineRule="exact"/>
        <w:jc w:val="center"/>
        <w:rPr>
          <w:sz w:val="28"/>
          <w:szCs w:val="28"/>
        </w:rPr>
      </w:pPr>
    </w:p>
    <w:p w:rsidR="005668FE" w:rsidRDefault="005668FE" w:rsidP="005668FE">
      <w:pPr>
        <w:pStyle w:val="Heading2"/>
        <w:shd w:val="clear" w:color="auto" w:fill="FFFFFF"/>
        <w:spacing w:before="120" w:beforeAutospacing="0" w:after="120" w:afterAutospacing="0" w:line="320" w:lineRule="exact"/>
        <w:jc w:val="center"/>
        <w:rPr>
          <w:sz w:val="28"/>
          <w:szCs w:val="28"/>
        </w:rPr>
      </w:pPr>
    </w:p>
    <w:p w:rsidR="005668FE" w:rsidRDefault="005668FE" w:rsidP="005668FE">
      <w:pPr>
        <w:pStyle w:val="Heading2"/>
        <w:shd w:val="clear" w:color="auto" w:fill="FFFFFF"/>
        <w:spacing w:before="120" w:beforeAutospacing="0" w:after="120" w:afterAutospacing="0" w:line="320" w:lineRule="exact"/>
        <w:jc w:val="center"/>
        <w:rPr>
          <w:sz w:val="28"/>
          <w:szCs w:val="28"/>
        </w:rPr>
      </w:pPr>
    </w:p>
    <w:p w:rsidR="00384B41" w:rsidRDefault="005668FE" w:rsidP="00384B41">
      <w:pPr>
        <w:pStyle w:val="Heading2"/>
        <w:shd w:val="clear" w:color="auto" w:fill="FFFFFF"/>
        <w:spacing w:before="120" w:beforeAutospacing="0" w:after="120" w:afterAutospacing="0" w:line="320" w:lineRule="exact"/>
        <w:ind w:firstLine="142"/>
        <w:jc w:val="center"/>
        <w:rPr>
          <w:sz w:val="28"/>
          <w:szCs w:val="28"/>
        </w:rPr>
      </w:pPr>
      <w:r>
        <w:rPr>
          <w:sz w:val="28"/>
          <w:szCs w:val="28"/>
        </w:rPr>
        <w:lastRenderedPageBreak/>
        <w:t>BÀI VIẾT</w:t>
      </w:r>
      <w:r w:rsidRPr="00DF2A27">
        <w:rPr>
          <w:sz w:val="28"/>
          <w:szCs w:val="28"/>
        </w:rPr>
        <w:t xml:space="preserve">: </w:t>
      </w:r>
    </w:p>
    <w:p w:rsidR="005668FE" w:rsidRPr="00DF2A27" w:rsidRDefault="005668FE" w:rsidP="00384B41">
      <w:pPr>
        <w:pStyle w:val="Heading2"/>
        <w:shd w:val="clear" w:color="auto" w:fill="FFFFFF"/>
        <w:spacing w:before="120" w:beforeAutospacing="0" w:after="120" w:afterAutospacing="0" w:line="320" w:lineRule="exact"/>
        <w:jc w:val="center"/>
        <w:rPr>
          <w:sz w:val="28"/>
          <w:szCs w:val="28"/>
        </w:rPr>
      </w:pPr>
      <w:r>
        <w:rPr>
          <w:sz w:val="28"/>
          <w:szCs w:val="28"/>
        </w:rPr>
        <w:t>CÔ GIÁO TẬN TÂM VỚI NGHỀ</w:t>
      </w:r>
      <w:r>
        <w:rPr>
          <w:sz w:val="28"/>
          <w:szCs w:val="28"/>
        </w:rPr>
        <w:t xml:space="preserve"> VÀ CỘNG ĐỒNG XÃ HỘI</w:t>
      </w:r>
    </w:p>
    <w:p w:rsidR="005668FE" w:rsidRDefault="005668FE" w:rsidP="005668FE">
      <w:pPr>
        <w:pStyle w:val="Heading2"/>
        <w:shd w:val="clear" w:color="auto" w:fill="FFFFFF"/>
        <w:spacing w:before="120" w:beforeAutospacing="0" w:after="120" w:afterAutospacing="0" w:line="320" w:lineRule="exact"/>
        <w:ind w:firstLine="720"/>
        <w:jc w:val="both"/>
        <w:rPr>
          <w:b w:val="0"/>
          <w:sz w:val="28"/>
          <w:szCs w:val="28"/>
        </w:rPr>
      </w:pPr>
    </w:p>
    <w:p w:rsidR="005668FE" w:rsidRDefault="005668FE" w:rsidP="005668FE">
      <w:pPr>
        <w:shd w:val="clear" w:color="auto" w:fill="FFFFFF"/>
        <w:spacing w:after="150"/>
        <w:ind w:firstLine="720"/>
        <w:jc w:val="both"/>
        <w:rPr>
          <w:b/>
          <w:sz w:val="28"/>
          <w:szCs w:val="28"/>
        </w:rPr>
      </w:pPr>
      <w:r w:rsidRPr="00322B2A">
        <w:rPr>
          <w:bCs/>
          <w:sz w:val="28"/>
          <w:szCs w:val="28"/>
        </w:rPr>
        <w:t xml:space="preserve">Cô Trần Thi Hạnh – Nguyên Hiệu trưởng trường Mẫu giáo Tân Công Chí </w:t>
      </w:r>
      <w:r>
        <w:rPr>
          <w:bCs/>
          <w:sz w:val="28"/>
          <w:szCs w:val="28"/>
        </w:rPr>
        <w:t xml:space="preserve">là </w:t>
      </w:r>
      <w:r w:rsidRPr="00322B2A">
        <w:rPr>
          <w:bCs/>
          <w:sz w:val="28"/>
          <w:szCs w:val="28"/>
        </w:rPr>
        <w:t>một cán bộ quản lý năng động, sáng tạo, luôn tận tâm với nghề</w:t>
      </w:r>
      <w:r w:rsidR="00553872">
        <w:rPr>
          <w:bCs/>
          <w:sz w:val="28"/>
          <w:szCs w:val="28"/>
        </w:rPr>
        <w:t xml:space="preserve"> và cộng đồng xã hội</w:t>
      </w:r>
      <w:r w:rsidRPr="00322B2A">
        <w:rPr>
          <w:bCs/>
          <w:sz w:val="28"/>
          <w:szCs w:val="28"/>
        </w:rPr>
        <w:t xml:space="preserve">. </w:t>
      </w:r>
    </w:p>
    <w:p w:rsidR="00553872" w:rsidRDefault="005668FE" w:rsidP="00553872">
      <w:pPr>
        <w:pStyle w:val="Heading2"/>
        <w:shd w:val="clear" w:color="auto" w:fill="FFFFFF"/>
        <w:spacing w:before="0" w:beforeAutospacing="0" w:after="0" w:afterAutospacing="0"/>
        <w:jc w:val="center"/>
        <w:rPr>
          <w:b w:val="0"/>
          <w:i/>
          <w:sz w:val="28"/>
          <w:szCs w:val="28"/>
        </w:rPr>
      </w:pPr>
      <w:r>
        <w:rPr>
          <w:b w:val="0"/>
          <w:noProof/>
          <w:sz w:val="28"/>
          <w:szCs w:val="28"/>
        </w:rPr>
        <w:drawing>
          <wp:anchor distT="0" distB="0" distL="114300" distR="114300" simplePos="0" relativeHeight="251664384" behindDoc="0" locked="0" layoutInCell="1" allowOverlap="1">
            <wp:simplePos x="0" y="0"/>
            <wp:positionH relativeFrom="column">
              <wp:posOffset>75565</wp:posOffset>
            </wp:positionH>
            <wp:positionV relativeFrom="paragraph">
              <wp:posOffset>50800</wp:posOffset>
            </wp:positionV>
            <wp:extent cx="6393180" cy="4005580"/>
            <wp:effectExtent l="0" t="0" r="7620" b="0"/>
            <wp:wrapSquare wrapText="bothSides"/>
            <wp:docPr id="6" name="Picture 6" descr="Description: C:\Users\DELL\Downloads\IMG_20220705_2239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ELL\Downloads\IMG_20220705_223911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3180" cy="400558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i/>
          <w:sz w:val="28"/>
          <w:szCs w:val="28"/>
        </w:rPr>
        <w:t xml:space="preserve">Cô Hạnh (người đeo kính đứng ở giữa hàng đầu) </w:t>
      </w:r>
    </w:p>
    <w:p w:rsidR="005668FE" w:rsidRDefault="005668FE" w:rsidP="00553872">
      <w:pPr>
        <w:pStyle w:val="Heading2"/>
        <w:shd w:val="clear" w:color="auto" w:fill="FFFFFF"/>
        <w:spacing w:before="0" w:beforeAutospacing="0" w:after="0" w:afterAutospacing="0"/>
        <w:jc w:val="center"/>
        <w:rPr>
          <w:b w:val="0"/>
          <w:sz w:val="28"/>
          <w:szCs w:val="28"/>
        </w:rPr>
      </w:pPr>
      <w:r>
        <w:rPr>
          <w:b w:val="0"/>
          <w:i/>
          <w:sz w:val="28"/>
          <w:szCs w:val="28"/>
        </w:rPr>
        <w:t>và tập thể giáo viên trường Mẫu giáo Tân Công Chí</w:t>
      </w:r>
    </w:p>
    <w:p w:rsidR="002637A6" w:rsidRDefault="005668FE" w:rsidP="00B0371D">
      <w:pPr>
        <w:pStyle w:val="NormalWeb"/>
        <w:shd w:val="clear" w:color="auto" w:fill="FFFFFF"/>
        <w:spacing w:before="120" w:beforeAutospacing="0" w:after="120" w:afterAutospacing="0" w:line="320" w:lineRule="exact"/>
        <w:ind w:firstLine="720"/>
        <w:jc w:val="both"/>
        <w:rPr>
          <w:color w:val="000000"/>
          <w:sz w:val="28"/>
          <w:szCs w:val="28"/>
        </w:rPr>
      </w:pPr>
      <w:r w:rsidRPr="00322B2A">
        <w:rPr>
          <w:color w:val="000000"/>
          <w:sz w:val="28"/>
          <w:szCs w:val="28"/>
        </w:rPr>
        <w:t>Với đức tính giản dị, ham học hỏi, Cô Trần Thị Hạnh không tự bằng lòng với những gì mình đã đạt được, cô luôn cố gắng tu dưỡng rèn luyện phẩm chất đạ</w:t>
      </w:r>
      <w:r>
        <w:rPr>
          <w:color w:val="000000"/>
          <w:sz w:val="28"/>
          <w:szCs w:val="28"/>
        </w:rPr>
        <w:t>o đức người giáo viên nhân dân. Những ngày đầu mới thành lập, trường Mẫu giáo Tân Công Chí còn quá hoang sơ. Cơ sở vật chất hầu hết đều tạm bợ và phải cất tạm trên phần đ</w:t>
      </w:r>
      <w:r w:rsidR="00553872">
        <w:rPr>
          <w:color w:val="000000"/>
          <w:sz w:val="28"/>
          <w:szCs w:val="28"/>
        </w:rPr>
        <w:t>ấ</w:t>
      </w:r>
      <w:r>
        <w:rPr>
          <w:color w:val="000000"/>
          <w:sz w:val="28"/>
          <w:szCs w:val="28"/>
        </w:rPr>
        <w:t>t của các trường Tiểu học trong xã Tân Công Chí.</w:t>
      </w:r>
      <w:r w:rsidR="00553872">
        <w:rPr>
          <w:color w:val="000000"/>
          <w:sz w:val="28"/>
          <w:szCs w:val="28"/>
        </w:rPr>
        <w:t xml:space="preserve"> Địa bàn xã thì quá rộng, các lớp học mở đến tận các cụm dân cư xa xôi. Nếu </w:t>
      </w:r>
      <w:r w:rsidR="00B0371D">
        <w:rPr>
          <w:color w:val="000000"/>
          <w:sz w:val="28"/>
          <w:szCs w:val="28"/>
        </w:rPr>
        <w:t>đ</w:t>
      </w:r>
      <w:r w:rsidR="00553872">
        <w:rPr>
          <w:color w:val="000000"/>
          <w:sz w:val="28"/>
          <w:szCs w:val="28"/>
        </w:rPr>
        <w:t xml:space="preserve">i một vòng từ điểm Chính của trường đến tất cả các điểm phụ thì phải </w:t>
      </w:r>
      <w:r w:rsidR="00B0371D">
        <w:rPr>
          <w:color w:val="000000"/>
          <w:sz w:val="28"/>
          <w:szCs w:val="28"/>
        </w:rPr>
        <w:t>đến 25 ki lô mét và phải qua đến 02 con đò ngang. Vậy mà, hàng ngày Cô vẫn thường thuyên đến thăm các lớp. Thấy phòng học hư hỏng, Cô đi vận động để sửa chữa. Thấy học sinh thiếu thốn về dụng cụ học tập, Cô lại vận động cho các em. Khi chưa vận động được thì Cô bỏ tiền túi ra để hỗ trợ cho các em. Chính vì thế mà tất cả giáo viên, nhân viên, học sinh và cả phụ huynh học sinh đều yêu thương, quý mến Cô.</w:t>
      </w:r>
    </w:p>
    <w:p w:rsidR="002637A6" w:rsidRDefault="002637A6" w:rsidP="00B0371D">
      <w:pPr>
        <w:pStyle w:val="NormalWeb"/>
        <w:shd w:val="clear" w:color="auto" w:fill="FFFFFF"/>
        <w:spacing w:before="120" w:beforeAutospacing="0" w:after="120" w:afterAutospacing="0" w:line="320" w:lineRule="exact"/>
        <w:ind w:firstLine="720"/>
        <w:jc w:val="both"/>
        <w:rPr>
          <w:sz w:val="28"/>
          <w:szCs w:val="28"/>
        </w:rPr>
      </w:pPr>
      <w:r>
        <w:rPr>
          <w:sz w:val="28"/>
          <w:szCs w:val="28"/>
        </w:rPr>
        <w:lastRenderedPageBreak/>
        <w:t>Với gần</w:t>
      </w:r>
      <w:r w:rsidR="00B0371D">
        <w:rPr>
          <w:sz w:val="28"/>
          <w:szCs w:val="28"/>
        </w:rPr>
        <w:t xml:space="preserve"> 30 năm </w:t>
      </w:r>
      <w:r>
        <w:rPr>
          <w:sz w:val="28"/>
          <w:szCs w:val="28"/>
        </w:rPr>
        <w:t>công tác</w:t>
      </w:r>
      <w:r w:rsidR="00B0371D">
        <w:rPr>
          <w:sz w:val="28"/>
          <w:szCs w:val="28"/>
        </w:rPr>
        <w:t xml:space="preserve">, </w:t>
      </w:r>
      <w:r>
        <w:rPr>
          <w:sz w:val="28"/>
          <w:szCs w:val="28"/>
        </w:rPr>
        <w:t xml:space="preserve">Cô đã dành rất nhiều tâm huyết để đóng góp cho sự nghiệp giáo dục huyện Tân Hồng.  </w:t>
      </w:r>
      <w:r w:rsidRPr="00EE72F1">
        <w:rPr>
          <w:sz w:val="28"/>
          <w:szCs w:val="28"/>
        </w:rPr>
        <w:t xml:space="preserve">Cô </w:t>
      </w:r>
      <w:r>
        <w:rPr>
          <w:sz w:val="28"/>
          <w:szCs w:val="28"/>
        </w:rPr>
        <w:t xml:space="preserve">Hạnh tâm sự: </w:t>
      </w:r>
      <w:r w:rsidRPr="002637A6">
        <w:rPr>
          <w:i/>
          <w:sz w:val="28"/>
          <w:szCs w:val="28"/>
        </w:rPr>
        <w:t>“Đối với người phụ nữ, để có được thành công trong công việc, ngoài sự say mê, nhiệt huyết còn cần có sự thông cảm và chia sẻ từ người thân, gia đình. Đó chính là động lực để giúp cô luôn hoàn thành tốt nhiệm vụ dạy học, quản lý trong nhà trường, đồng thời vẫn toàn vẹn công việc gia đình</w:t>
      </w:r>
      <w:r>
        <w:rPr>
          <w:i/>
          <w:sz w:val="28"/>
          <w:szCs w:val="28"/>
        </w:rPr>
        <w:t>”</w:t>
      </w:r>
      <w:r w:rsidRPr="002637A6">
        <w:rPr>
          <w:i/>
          <w:sz w:val="28"/>
          <w:szCs w:val="28"/>
        </w:rPr>
        <w:t>.</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2637A6" w:rsidTr="00384B41">
        <w:trPr>
          <w:trHeight w:val="9018"/>
        </w:trPr>
        <w:tc>
          <w:tcPr>
            <w:tcW w:w="9464" w:type="dxa"/>
          </w:tcPr>
          <w:p w:rsidR="002637A6" w:rsidRDefault="002637A6" w:rsidP="00384B41">
            <w:pPr>
              <w:pStyle w:val="NormalWeb"/>
              <w:spacing w:before="120" w:beforeAutospacing="0" w:after="120" w:afterAutospacing="0" w:line="320" w:lineRule="exact"/>
              <w:jc w:val="center"/>
              <w:rPr>
                <w:sz w:val="28"/>
                <w:szCs w:val="28"/>
              </w:rPr>
            </w:pPr>
            <w:r>
              <w:rPr>
                <w:noProof/>
              </w:rPr>
              <w:drawing>
                <wp:anchor distT="0" distB="0" distL="114300" distR="114300" simplePos="0" relativeHeight="251668480" behindDoc="1" locked="0" layoutInCell="1" allowOverlap="1" wp14:anchorId="0BFB88FB" wp14:editId="4BC2B669">
                  <wp:simplePos x="0" y="0"/>
                  <wp:positionH relativeFrom="column">
                    <wp:posOffset>758190</wp:posOffset>
                  </wp:positionH>
                  <wp:positionV relativeFrom="paragraph">
                    <wp:posOffset>26670</wp:posOffset>
                  </wp:positionV>
                  <wp:extent cx="4810125" cy="5617210"/>
                  <wp:effectExtent l="0" t="0" r="9525" b="2540"/>
                  <wp:wrapTight wrapText="bothSides">
                    <wp:wrapPolygon edited="0">
                      <wp:start x="0" y="0"/>
                      <wp:lineTo x="0" y="21537"/>
                      <wp:lineTo x="21557" y="21537"/>
                      <wp:lineTo x="21557" y="0"/>
                      <wp:lineTo x="0" y="0"/>
                    </wp:wrapPolygon>
                  </wp:wrapTight>
                  <wp:docPr id="7" name="Picture 7" descr="C:\Users\Admin\Pictures\Hạ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Hạnh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5617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637A6" w:rsidTr="00384B41">
        <w:tc>
          <w:tcPr>
            <w:tcW w:w="9464" w:type="dxa"/>
          </w:tcPr>
          <w:p w:rsidR="00384B41" w:rsidRDefault="00384B41" w:rsidP="00384B41">
            <w:pPr>
              <w:pStyle w:val="NormalWeb"/>
              <w:spacing w:before="0" w:beforeAutospacing="0" w:after="0" w:afterAutospacing="0"/>
              <w:jc w:val="center"/>
              <w:rPr>
                <w:i/>
                <w:sz w:val="28"/>
                <w:szCs w:val="28"/>
              </w:rPr>
            </w:pPr>
            <w:r>
              <w:rPr>
                <w:i/>
                <w:sz w:val="28"/>
                <w:szCs w:val="28"/>
              </w:rPr>
              <w:t xml:space="preserve">Cô Hạnh được tuyên dương điển hình tiên tiến huyện Tân Hồng </w:t>
            </w:r>
          </w:p>
          <w:p w:rsidR="002637A6" w:rsidRPr="00384B41" w:rsidRDefault="00384B41" w:rsidP="00384B41">
            <w:pPr>
              <w:pStyle w:val="NormalWeb"/>
              <w:spacing w:before="0" w:beforeAutospacing="0" w:after="0" w:afterAutospacing="0"/>
              <w:jc w:val="center"/>
              <w:rPr>
                <w:i/>
                <w:sz w:val="28"/>
                <w:szCs w:val="28"/>
              </w:rPr>
            </w:pPr>
            <w:r>
              <w:rPr>
                <w:i/>
                <w:sz w:val="28"/>
                <w:szCs w:val="28"/>
              </w:rPr>
              <w:t xml:space="preserve">giai đoạn năm 2006-2010 </w:t>
            </w:r>
          </w:p>
        </w:tc>
      </w:tr>
    </w:tbl>
    <w:p w:rsidR="005668FE" w:rsidRPr="00384B41" w:rsidRDefault="00182496" w:rsidP="00384B41">
      <w:pPr>
        <w:pStyle w:val="NormalWeb"/>
        <w:shd w:val="clear" w:color="auto" w:fill="FFFFFF"/>
        <w:spacing w:before="120" w:beforeAutospacing="0" w:after="120" w:afterAutospacing="0" w:line="320" w:lineRule="exact"/>
        <w:ind w:firstLine="720"/>
        <w:jc w:val="both"/>
        <w:rPr>
          <w:sz w:val="28"/>
          <w:szCs w:val="28"/>
        </w:rPr>
      </w:pPr>
      <w:r>
        <w:rPr>
          <w:sz w:val="28"/>
          <w:szCs w:val="28"/>
        </w:rPr>
        <w:t xml:space="preserve">Cô </w:t>
      </w:r>
      <w:r w:rsidR="00B0371D">
        <w:rPr>
          <w:sz w:val="28"/>
          <w:szCs w:val="28"/>
        </w:rPr>
        <w:t>luôn là ngọn đuốc thắp sáng niềm tin, là động lực, thúc đẩy cho CBGV  có được ý chí vươn lên trong công việc cũng như trong cuộc sống.</w:t>
      </w:r>
      <w:r w:rsidR="00384B41">
        <w:rPr>
          <w:sz w:val="28"/>
          <w:szCs w:val="28"/>
        </w:rPr>
        <w:t xml:space="preserve"> </w:t>
      </w:r>
      <w:r w:rsidR="005668FE" w:rsidRPr="00384B41">
        <w:rPr>
          <w:sz w:val="28"/>
          <w:szCs w:val="28"/>
        </w:rPr>
        <w:t xml:space="preserve">Với </w:t>
      </w:r>
      <w:r>
        <w:rPr>
          <w:sz w:val="28"/>
          <w:szCs w:val="28"/>
        </w:rPr>
        <w:t>giáo viên,</w:t>
      </w:r>
      <w:r w:rsidR="005668FE" w:rsidRPr="00384B41">
        <w:rPr>
          <w:sz w:val="28"/>
          <w:szCs w:val="28"/>
        </w:rPr>
        <w:t xml:space="preserve"> Cô không chỉ là một người quản lý giỏi mà còn như một người mẹ, một người chị, một người bạn... Cô thật gần gũi và thân thiện</w:t>
      </w:r>
      <w:r>
        <w:rPr>
          <w:sz w:val="28"/>
          <w:szCs w:val="28"/>
        </w:rPr>
        <w:t xml:space="preserve"> với tất cả mọi người</w:t>
      </w:r>
      <w:r w:rsidR="005668FE" w:rsidRPr="00384B41">
        <w:rPr>
          <w:sz w:val="28"/>
          <w:szCs w:val="28"/>
        </w:rPr>
        <w:t xml:space="preserve">. Mọi công việc trong trường cô luôn là người giám sát và động viên cán bộ giáo viên cùng chung </w:t>
      </w:r>
      <w:r w:rsidR="005668FE" w:rsidRPr="00384B41">
        <w:rPr>
          <w:sz w:val="28"/>
          <w:szCs w:val="28"/>
        </w:rPr>
        <w:lastRenderedPageBreak/>
        <w:t>sức, tập trung trí tuệ nâng cao chất lượng chăm sóc giáo dục trẻ cũng như giữ vững chữ "Tâm" trong nghề</w:t>
      </w:r>
      <w:r>
        <w:rPr>
          <w:sz w:val="28"/>
          <w:szCs w:val="28"/>
        </w:rPr>
        <w:t>.</w:t>
      </w:r>
      <w:r w:rsidRPr="00182496">
        <w:rPr>
          <w:sz w:val="28"/>
          <w:szCs w:val="28"/>
        </w:rPr>
        <w:t xml:space="preserve"> </w:t>
      </w:r>
      <w:r>
        <w:rPr>
          <w:sz w:val="28"/>
          <w:szCs w:val="28"/>
        </w:rPr>
        <w:t>Chính vì sự nỗ lực cố gắng đó,</w:t>
      </w:r>
      <w:r>
        <w:rPr>
          <w:sz w:val="28"/>
          <w:szCs w:val="28"/>
        </w:rPr>
        <w:t xml:space="preserve"> Cô đã được tuyên dương gương điển hình tiên tiến huyện Tân Hồng giai đoạn 2006-2012.</w:t>
      </w:r>
    </w:p>
    <w:p w:rsidR="005668FE" w:rsidRPr="00EE72F1" w:rsidRDefault="005668FE" w:rsidP="005668FE">
      <w:pPr>
        <w:pStyle w:val="NormalWeb"/>
        <w:shd w:val="clear" w:color="auto" w:fill="FFFFFF"/>
        <w:spacing w:before="120" w:beforeAutospacing="0" w:after="120" w:afterAutospacing="0" w:line="320" w:lineRule="exact"/>
        <w:ind w:firstLine="720"/>
        <w:jc w:val="both"/>
        <w:rPr>
          <w:sz w:val="28"/>
          <w:szCs w:val="28"/>
        </w:rPr>
      </w:pPr>
      <w:r w:rsidRPr="00EE72F1">
        <w:rPr>
          <w:sz w:val="28"/>
          <w:szCs w:val="28"/>
        </w:rPr>
        <w:t xml:space="preserve">Giỏi việc ở trường, ở nhà cô </w:t>
      </w:r>
      <w:r>
        <w:rPr>
          <w:sz w:val="28"/>
          <w:szCs w:val="28"/>
        </w:rPr>
        <w:t>Hạnh</w:t>
      </w:r>
      <w:r w:rsidRPr="00EE72F1">
        <w:rPr>
          <w:sz w:val="28"/>
          <w:szCs w:val="28"/>
        </w:rPr>
        <w:t xml:space="preserve"> </w:t>
      </w:r>
      <w:r w:rsidR="00182496">
        <w:rPr>
          <w:sz w:val="28"/>
          <w:szCs w:val="28"/>
        </w:rPr>
        <w:t xml:space="preserve">còn </w:t>
      </w:r>
      <w:r w:rsidRPr="00EE72F1">
        <w:rPr>
          <w:sz w:val="28"/>
          <w:szCs w:val="28"/>
        </w:rPr>
        <w:t>là một người mẹ, người vợ đảm đang, có ý thức trách nhiệm xây dựng hạnh phúc gia đình.</w:t>
      </w:r>
      <w:r w:rsidR="00182496">
        <w:rPr>
          <w:sz w:val="28"/>
          <w:szCs w:val="28"/>
        </w:rPr>
        <w:t xml:space="preserve"> </w:t>
      </w:r>
      <w:r w:rsidR="005A6401">
        <w:rPr>
          <w:sz w:val="28"/>
          <w:szCs w:val="28"/>
        </w:rPr>
        <w:t xml:space="preserve">Cô đã chăm lo cho các con mình ăn học đến nơi, đến chốn. </w:t>
      </w:r>
      <w:r w:rsidR="00182496">
        <w:rPr>
          <w:sz w:val="28"/>
          <w:szCs w:val="28"/>
        </w:rPr>
        <w:t>Các con Cô</w:t>
      </w:r>
      <w:r w:rsidR="000D645E">
        <w:rPr>
          <w:sz w:val="28"/>
          <w:szCs w:val="28"/>
        </w:rPr>
        <w:t xml:space="preserve"> </w:t>
      </w:r>
      <w:r w:rsidR="000D645E">
        <w:rPr>
          <w:sz w:val="28"/>
          <w:szCs w:val="28"/>
        </w:rPr>
        <w:t>đều</w:t>
      </w:r>
      <w:r w:rsidR="00182496">
        <w:rPr>
          <w:sz w:val="28"/>
          <w:szCs w:val="28"/>
        </w:rPr>
        <w:t xml:space="preserve"> lần lượt </w:t>
      </w:r>
      <w:r w:rsidR="000D645E">
        <w:rPr>
          <w:sz w:val="28"/>
          <w:szCs w:val="28"/>
        </w:rPr>
        <w:t>tốt nghiệp Đại học và có sự nghiệp</w:t>
      </w:r>
      <w:r w:rsidR="005A6401">
        <w:rPr>
          <w:sz w:val="28"/>
          <w:szCs w:val="28"/>
        </w:rPr>
        <w:t xml:space="preserve"> vững vàng</w:t>
      </w:r>
      <w:r w:rsidR="000D645E">
        <w:rPr>
          <w:sz w:val="28"/>
          <w:szCs w:val="28"/>
        </w:rPr>
        <w:t>.</w:t>
      </w:r>
    </w:p>
    <w:p w:rsidR="005668FE" w:rsidRDefault="00182496" w:rsidP="005668FE">
      <w:pPr>
        <w:shd w:val="clear" w:color="auto" w:fill="FFFFFF"/>
        <w:spacing w:after="150"/>
        <w:ind w:firstLine="720"/>
        <w:jc w:val="both"/>
        <w:rPr>
          <w:sz w:val="28"/>
          <w:szCs w:val="28"/>
        </w:rPr>
      </w:pPr>
      <w:r>
        <w:rPr>
          <w:noProof/>
          <w:sz w:val="28"/>
          <w:szCs w:val="28"/>
        </w:rPr>
        <w:drawing>
          <wp:anchor distT="0" distB="0" distL="114300" distR="114300" simplePos="0" relativeHeight="251663360" behindDoc="0" locked="0" layoutInCell="1" allowOverlap="1" wp14:anchorId="7FD29D88" wp14:editId="4DF26750">
            <wp:simplePos x="0" y="0"/>
            <wp:positionH relativeFrom="column">
              <wp:posOffset>348615</wp:posOffset>
            </wp:positionH>
            <wp:positionV relativeFrom="paragraph">
              <wp:posOffset>93980</wp:posOffset>
            </wp:positionV>
            <wp:extent cx="5295900" cy="2533650"/>
            <wp:effectExtent l="0" t="0" r="0" b="0"/>
            <wp:wrapSquare wrapText="bothSides"/>
            <wp:docPr id="2" name="Picture 2" descr="FB_IMG_165681586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_IMG_16568158606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8FE" w:rsidRDefault="005668FE" w:rsidP="005668FE">
      <w:pPr>
        <w:pStyle w:val="NormalWeb"/>
        <w:shd w:val="clear" w:color="auto" w:fill="FFFFFF"/>
        <w:spacing w:before="120" w:beforeAutospacing="0" w:after="120" w:afterAutospacing="0" w:line="320" w:lineRule="exact"/>
        <w:jc w:val="center"/>
        <w:rPr>
          <w:b/>
          <w:color w:val="FF0000"/>
          <w:sz w:val="28"/>
          <w:szCs w:val="28"/>
        </w:rPr>
      </w:pPr>
    </w:p>
    <w:p w:rsidR="005668FE" w:rsidRDefault="005668FE" w:rsidP="005668FE">
      <w:pPr>
        <w:pStyle w:val="NormalWeb"/>
        <w:shd w:val="clear" w:color="auto" w:fill="FFFFFF"/>
        <w:spacing w:before="120" w:beforeAutospacing="0" w:after="120" w:afterAutospacing="0" w:line="320" w:lineRule="exact"/>
        <w:jc w:val="center"/>
        <w:rPr>
          <w:b/>
          <w:color w:val="FF0000"/>
          <w:sz w:val="28"/>
          <w:szCs w:val="28"/>
        </w:rPr>
      </w:pPr>
    </w:p>
    <w:p w:rsidR="005668FE" w:rsidRDefault="005668FE" w:rsidP="005668FE">
      <w:pPr>
        <w:pStyle w:val="NormalWeb"/>
        <w:shd w:val="clear" w:color="auto" w:fill="FFFFFF"/>
        <w:spacing w:before="120" w:beforeAutospacing="0" w:after="120" w:afterAutospacing="0" w:line="320" w:lineRule="exact"/>
        <w:jc w:val="center"/>
        <w:rPr>
          <w:b/>
          <w:color w:val="FF0000"/>
          <w:sz w:val="28"/>
          <w:szCs w:val="28"/>
        </w:rPr>
      </w:pPr>
    </w:p>
    <w:p w:rsidR="005668FE" w:rsidRDefault="005668FE" w:rsidP="005668FE">
      <w:pPr>
        <w:pStyle w:val="NormalWeb"/>
        <w:shd w:val="clear" w:color="auto" w:fill="FFFFFF"/>
        <w:spacing w:before="120" w:beforeAutospacing="0" w:after="120" w:afterAutospacing="0" w:line="320" w:lineRule="exact"/>
        <w:jc w:val="center"/>
        <w:rPr>
          <w:b/>
          <w:color w:val="FF0000"/>
          <w:sz w:val="28"/>
          <w:szCs w:val="28"/>
        </w:rPr>
      </w:pPr>
    </w:p>
    <w:p w:rsidR="005668FE" w:rsidRDefault="005668FE" w:rsidP="005668FE">
      <w:pPr>
        <w:pStyle w:val="NormalWeb"/>
        <w:shd w:val="clear" w:color="auto" w:fill="FFFFFF"/>
        <w:spacing w:before="120" w:beforeAutospacing="0" w:after="120" w:afterAutospacing="0" w:line="320" w:lineRule="exact"/>
        <w:jc w:val="center"/>
        <w:rPr>
          <w:b/>
          <w:color w:val="FF0000"/>
          <w:sz w:val="28"/>
          <w:szCs w:val="28"/>
        </w:rPr>
      </w:pPr>
    </w:p>
    <w:p w:rsidR="005668FE" w:rsidRDefault="005668FE" w:rsidP="005668FE">
      <w:pPr>
        <w:pStyle w:val="NormalWeb"/>
        <w:shd w:val="clear" w:color="auto" w:fill="FFFFFF"/>
        <w:spacing w:before="120" w:beforeAutospacing="0" w:after="120" w:afterAutospacing="0" w:line="320" w:lineRule="exact"/>
        <w:jc w:val="center"/>
        <w:rPr>
          <w:b/>
          <w:color w:val="FF0000"/>
          <w:sz w:val="28"/>
          <w:szCs w:val="28"/>
        </w:rPr>
      </w:pPr>
    </w:p>
    <w:p w:rsidR="005668FE" w:rsidRDefault="005668FE" w:rsidP="005668FE">
      <w:pPr>
        <w:pStyle w:val="NormalWeb"/>
        <w:shd w:val="clear" w:color="auto" w:fill="FFFFFF"/>
        <w:spacing w:before="120" w:beforeAutospacing="0" w:after="120" w:afterAutospacing="0" w:line="320" w:lineRule="exact"/>
        <w:jc w:val="center"/>
        <w:rPr>
          <w:b/>
          <w:color w:val="FF0000"/>
          <w:sz w:val="28"/>
          <w:szCs w:val="28"/>
        </w:rPr>
      </w:pPr>
    </w:p>
    <w:p w:rsidR="000D645E" w:rsidRDefault="000D645E" w:rsidP="005668FE">
      <w:pPr>
        <w:pStyle w:val="NormalWeb"/>
        <w:shd w:val="clear" w:color="auto" w:fill="FFFFFF"/>
        <w:spacing w:before="120" w:beforeAutospacing="0" w:after="120" w:afterAutospacing="0" w:line="320" w:lineRule="exact"/>
        <w:jc w:val="center"/>
        <w:rPr>
          <w:b/>
          <w:color w:val="FF0000"/>
          <w:sz w:val="28"/>
          <w:szCs w:val="28"/>
        </w:rPr>
      </w:pPr>
    </w:p>
    <w:p w:rsidR="000D645E" w:rsidRDefault="000D645E" w:rsidP="005668FE">
      <w:pPr>
        <w:pStyle w:val="NormalWeb"/>
        <w:shd w:val="clear" w:color="auto" w:fill="FFFFFF"/>
        <w:spacing w:before="120" w:beforeAutospacing="0" w:after="120" w:afterAutospacing="0" w:line="320" w:lineRule="exact"/>
        <w:jc w:val="center"/>
        <w:rPr>
          <w:b/>
          <w:color w:val="FF0000"/>
          <w:sz w:val="28"/>
          <w:szCs w:val="28"/>
        </w:rPr>
      </w:pPr>
    </w:p>
    <w:p w:rsidR="000D645E" w:rsidRPr="000D645E" w:rsidRDefault="000D645E" w:rsidP="000D645E">
      <w:pPr>
        <w:pStyle w:val="NormalWeb"/>
        <w:shd w:val="clear" w:color="auto" w:fill="FFFFFF"/>
        <w:spacing w:before="120" w:beforeAutospacing="0" w:after="120" w:afterAutospacing="0" w:line="320" w:lineRule="exact"/>
        <w:jc w:val="center"/>
        <w:rPr>
          <w:i/>
          <w:sz w:val="28"/>
          <w:szCs w:val="28"/>
        </w:rPr>
      </w:pPr>
      <w:r w:rsidRPr="000D645E">
        <w:rPr>
          <w:i/>
          <w:sz w:val="28"/>
          <w:szCs w:val="28"/>
        </w:rPr>
        <w:t>Cô cùng với gia đình của mình</w:t>
      </w:r>
    </w:p>
    <w:p w:rsidR="000D645E" w:rsidRPr="00322B2A" w:rsidRDefault="000F46F1" w:rsidP="000D645E">
      <w:pPr>
        <w:pStyle w:val="NormalWeb"/>
        <w:shd w:val="clear" w:color="auto" w:fill="FFFFFF"/>
        <w:spacing w:before="120" w:beforeAutospacing="0" w:after="120" w:afterAutospacing="0" w:line="320" w:lineRule="exact"/>
        <w:ind w:firstLine="720"/>
        <w:jc w:val="both"/>
        <w:rPr>
          <w:sz w:val="28"/>
          <w:szCs w:val="28"/>
        </w:rPr>
      </w:pPr>
      <w:r>
        <w:rPr>
          <w:noProof/>
        </w:rPr>
        <w:drawing>
          <wp:anchor distT="0" distB="0" distL="114300" distR="114300" simplePos="0" relativeHeight="251670528" behindDoc="0" locked="0" layoutInCell="1" allowOverlap="1" wp14:anchorId="2A0E981E" wp14:editId="0CEE84D4">
            <wp:simplePos x="0" y="0"/>
            <wp:positionH relativeFrom="column">
              <wp:posOffset>2626360</wp:posOffset>
            </wp:positionH>
            <wp:positionV relativeFrom="paragraph">
              <wp:posOffset>614680</wp:posOffset>
            </wp:positionV>
            <wp:extent cx="3291840" cy="2670810"/>
            <wp:effectExtent l="0" t="0" r="3810" b="0"/>
            <wp:wrapSquare wrapText="bothSides"/>
            <wp:docPr id="1" name="Picture 1" descr="Description: IMG_20180418_09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G_20180418_0957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267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45E">
        <w:rPr>
          <w:sz w:val="28"/>
          <w:szCs w:val="28"/>
        </w:rPr>
        <w:t xml:space="preserve">Về hưu rồi, Cô có nhiều thời gian hơn để thực hiện hành trình thiện nguyện của mình. Nghe nói nơi nào có hoàn cảnh </w:t>
      </w:r>
      <w:r w:rsidR="005A6401">
        <w:rPr>
          <w:sz w:val="28"/>
          <w:szCs w:val="28"/>
        </w:rPr>
        <w:t xml:space="preserve">khó khăn </w:t>
      </w:r>
      <w:r w:rsidR="000D645E">
        <w:rPr>
          <w:sz w:val="28"/>
          <w:szCs w:val="28"/>
        </w:rPr>
        <w:t xml:space="preserve">cần hỗ trợ, Cô </w:t>
      </w:r>
      <w:r w:rsidR="007327A4">
        <w:rPr>
          <w:sz w:val="28"/>
          <w:szCs w:val="28"/>
        </w:rPr>
        <w:t xml:space="preserve">liền </w:t>
      </w:r>
      <w:r w:rsidR="000D645E">
        <w:rPr>
          <w:sz w:val="28"/>
          <w:szCs w:val="28"/>
        </w:rPr>
        <w:t xml:space="preserve">tới giúp đỡ. Cô thường xuyên đến </w:t>
      </w:r>
      <w:r w:rsidR="005A6401">
        <w:rPr>
          <w:sz w:val="28"/>
          <w:szCs w:val="28"/>
        </w:rPr>
        <w:t xml:space="preserve">thăm và </w:t>
      </w:r>
      <w:r w:rsidR="000D645E">
        <w:rPr>
          <w:sz w:val="28"/>
          <w:szCs w:val="28"/>
        </w:rPr>
        <w:t xml:space="preserve">hỗ trợ </w:t>
      </w:r>
      <w:r w:rsidR="005A6401">
        <w:rPr>
          <w:sz w:val="28"/>
          <w:szCs w:val="28"/>
        </w:rPr>
        <w:t xml:space="preserve">các </w:t>
      </w:r>
      <w:r w:rsidR="000D645E">
        <w:rPr>
          <w:sz w:val="28"/>
          <w:szCs w:val="28"/>
        </w:rPr>
        <w:t>bếp ăn từ thiện bệnh viện Tân Hồng, bếp ăn từ thiện cô Ánh Điền ở thị trấn Sa</w:t>
      </w:r>
      <w:r w:rsidR="000D645E">
        <w:rPr>
          <w:sz w:val="28"/>
          <w:szCs w:val="28"/>
        </w:rPr>
        <w:t xml:space="preserve"> </w:t>
      </w:r>
      <w:r w:rsidR="000D645E">
        <w:rPr>
          <w:sz w:val="28"/>
          <w:szCs w:val="28"/>
        </w:rPr>
        <w:t xml:space="preserve">Rài </w:t>
      </w:r>
      <w:r w:rsidR="000D645E">
        <w:rPr>
          <w:sz w:val="28"/>
          <w:szCs w:val="28"/>
        </w:rPr>
        <w:t>,</w:t>
      </w:r>
      <w:r w:rsidR="000D645E">
        <w:rPr>
          <w:sz w:val="28"/>
          <w:szCs w:val="28"/>
        </w:rPr>
        <w:t>… Đ</w:t>
      </w:r>
      <w:r w:rsidR="000D645E">
        <w:rPr>
          <w:sz w:val="28"/>
          <w:szCs w:val="28"/>
        </w:rPr>
        <w:t>ề</w:t>
      </w:r>
      <w:r w:rsidR="000D645E">
        <w:rPr>
          <w:sz w:val="28"/>
          <w:szCs w:val="28"/>
        </w:rPr>
        <w:t>u đặn hàng năm</w:t>
      </w:r>
      <w:r w:rsidR="000D645E">
        <w:rPr>
          <w:sz w:val="28"/>
          <w:szCs w:val="28"/>
        </w:rPr>
        <w:t>, cứ vào dịp lễ vu lan báo hiếu hoặc</w:t>
      </w:r>
      <w:r w:rsidR="000D645E">
        <w:rPr>
          <w:sz w:val="28"/>
          <w:szCs w:val="28"/>
        </w:rPr>
        <w:t xml:space="preserve"> </w:t>
      </w:r>
      <w:r w:rsidR="000D645E">
        <w:rPr>
          <w:sz w:val="28"/>
          <w:szCs w:val="28"/>
        </w:rPr>
        <w:t xml:space="preserve">Tết </w:t>
      </w:r>
      <w:r w:rsidR="000D645E">
        <w:rPr>
          <w:sz w:val="28"/>
          <w:szCs w:val="28"/>
        </w:rPr>
        <w:t xml:space="preserve">cổ truyền, </w:t>
      </w:r>
      <w:r w:rsidR="002C1DA5">
        <w:rPr>
          <w:sz w:val="28"/>
          <w:szCs w:val="28"/>
        </w:rPr>
        <w:t xml:space="preserve">là </w:t>
      </w:r>
      <w:r w:rsidR="000D645E">
        <w:rPr>
          <w:sz w:val="28"/>
          <w:szCs w:val="28"/>
        </w:rPr>
        <w:t xml:space="preserve">Cô tổ chức </w:t>
      </w:r>
      <w:r w:rsidR="000D645E">
        <w:rPr>
          <w:sz w:val="28"/>
          <w:szCs w:val="28"/>
        </w:rPr>
        <w:t xml:space="preserve">tặng quà cho các </w:t>
      </w:r>
      <w:r w:rsidR="000D645E">
        <w:rPr>
          <w:sz w:val="28"/>
          <w:szCs w:val="28"/>
        </w:rPr>
        <w:t>cụ già</w:t>
      </w:r>
      <w:r w:rsidR="000D645E">
        <w:rPr>
          <w:sz w:val="28"/>
          <w:szCs w:val="28"/>
        </w:rPr>
        <w:t>, người tàn tật</w:t>
      </w:r>
      <w:r w:rsidR="000D645E">
        <w:rPr>
          <w:sz w:val="28"/>
          <w:szCs w:val="28"/>
        </w:rPr>
        <w:t xml:space="preserve"> trong huyện</w:t>
      </w:r>
      <w:r w:rsidR="000D645E">
        <w:rPr>
          <w:sz w:val="28"/>
          <w:szCs w:val="28"/>
        </w:rPr>
        <w:t>.</w:t>
      </w:r>
      <w:r w:rsidRPr="000F46F1">
        <w:rPr>
          <w:noProof/>
        </w:rPr>
        <w:t xml:space="preserve"> </w:t>
      </w:r>
    </w:p>
    <w:tbl>
      <w:tblPr>
        <w:tblStyle w:val="TableGrid"/>
        <w:tblpPr w:leftFromText="180" w:rightFromText="180" w:vertAnchor="text" w:horzAnchor="margin" w:tblpXSpec="right" w:tblpY="2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0F46F1" w:rsidTr="000F46F1">
        <w:tc>
          <w:tcPr>
            <w:tcW w:w="5211" w:type="dxa"/>
          </w:tcPr>
          <w:p w:rsidR="000F46F1" w:rsidRPr="005A6401" w:rsidRDefault="000F46F1" w:rsidP="000F46F1">
            <w:pPr>
              <w:spacing w:before="120" w:after="120" w:line="320" w:lineRule="exact"/>
              <w:jc w:val="center"/>
              <w:rPr>
                <w:i/>
                <w:sz w:val="28"/>
                <w:szCs w:val="28"/>
              </w:rPr>
            </w:pPr>
            <w:r w:rsidRPr="000F46F1">
              <w:rPr>
                <w:i/>
                <w:sz w:val="26"/>
                <w:szCs w:val="28"/>
              </w:rPr>
              <w:t>Cô cùng các con mình đóng góp xây nhà tình thương cho các hộ khó khăn</w:t>
            </w:r>
          </w:p>
        </w:tc>
      </w:tr>
    </w:tbl>
    <w:p w:rsidR="005668FE" w:rsidRDefault="000F46F1" w:rsidP="000D645E">
      <w:pPr>
        <w:spacing w:before="120" w:after="120" w:line="320" w:lineRule="exact"/>
        <w:ind w:firstLine="720"/>
        <w:jc w:val="both"/>
        <w:rPr>
          <w:sz w:val="28"/>
          <w:szCs w:val="28"/>
        </w:rPr>
      </w:pPr>
      <w:r>
        <w:rPr>
          <w:sz w:val="28"/>
          <w:szCs w:val="28"/>
        </w:rPr>
        <w:t xml:space="preserve"> </w:t>
      </w:r>
      <w:r w:rsidR="005668FE">
        <w:rPr>
          <w:sz w:val="28"/>
          <w:szCs w:val="28"/>
        </w:rPr>
        <w:t>Hơn thế nữa</w:t>
      </w:r>
      <w:r w:rsidR="002C1DA5">
        <w:rPr>
          <w:sz w:val="28"/>
          <w:szCs w:val="28"/>
        </w:rPr>
        <w:t>,</w:t>
      </w:r>
      <w:r w:rsidR="00401560">
        <w:rPr>
          <w:sz w:val="28"/>
          <w:szCs w:val="28"/>
        </w:rPr>
        <w:t xml:space="preserve"> </w:t>
      </w:r>
      <w:r w:rsidR="002C1DA5">
        <w:rPr>
          <w:sz w:val="28"/>
          <w:szCs w:val="28"/>
        </w:rPr>
        <w:t xml:space="preserve">Cô </w:t>
      </w:r>
      <w:r w:rsidR="007327A4">
        <w:rPr>
          <w:sz w:val="28"/>
          <w:szCs w:val="28"/>
        </w:rPr>
        <w:t>đã</w:t>
      </w:r>
      <w:r w:rsidR="005668FE">
        <w:rPr>
          <w:sz w:val="28"/>
          <w:szCs w:val="28"/>
        </w:rPr>
        <w:t xml:space="preserve"> </w:t>
      </w:r>
      <w:r w:rsidR="00401560">
        <w:rPr>
          <w:sz w:val="28"/>
          <w:szCs w:val="28"/>
        </w:rPr>
        <w:t>dành cả tiền</w:t>
      </w:r>
      <w:r w:rsidRPr="000F46F1">
        <w:rPr>
          <w:sz w:val="28"/>
          <w:szCs w:val="28"/>
        </w:rPr>
        <w:t xml:space="preserve"> </w:t>
      </w:r>
      <w:r>
        <w:rPr>
          <w:sz w:val="28"/>
          <w:szCs w:val="28"/>
        </w:rPr>
        <w:t xml:space="preserve">lương hưu của mình và </w:t>
      </w:r>
      <w:r w:rsidR="007327A4">
        <w:rPr>
          <w:sz w:val="28"/>
          <w:szCs w:val="28"/>
        </w:rPr>
        <w:t xml:space="preserve">còn </w:t>
      </w:r>
      <w:r>
        <w:rPr>
          <w:sz w:val="28"/>
          <w:szCs w:val="28"/>
        </w:rPr>
        <w:t xml:space="preserve">vận động các con của mình đóng góp kinh phí xây nhà tình thương cho </w:t>
      </w:r>
      <w:r w:rsidR="007327A4">
        <w:rPr>
          <w:sz w:val="28"/>
          <w:szCs w:val="28"/>
        </w:rPr>
        <w:t>các</w:t>
      </w:r>
      <w:r>
        <w:rPr>
          <w:sz w:val="28"/>
          <w:szCs w:val="28"/>
        </w:rPr>
        <w:t xml:space="preserve"> hộ gia đình khó khăn trong huyện. </w:t>
      </w:r>
      <w:r w:rsidR="007327A4">
        <w:rPr>
          <w:sz w:val="28"/>
          <w:szCs w:val="28"/>
        </w:rPr>
        <w:t xml:space="preserve">Có </w:t>
      </w:r>
      <w:r>
        <w:rPr>
          <w:sz w:val="28"/>
          <w:szCs w:val="28"/>
        </w:rPr>
        <w:t>được bao nhiêu thì Cô lo</w:t>
      </w:r>
      <w:r>
        <w:rPr>
          <w:sz w:val="28"/>
          <w:szCs w:val="28"/>
        </w:rPr>
        <w:t xml:space="preserve"> </w:t>
      </w:r>
      <w:r w:rsidR="005A6401">
        <w:rPr>
          <w:sz w:val="28"/>
          <w:szCs w:val="28"/>
        </w:rPr>
        <w:t xml:space="preserve">bấy nhiêu. </w:t>
      </w:r>
      <w:r w:rsidR="007327A4">
        <w:rPr>
          <w:sz w:val="28"/>
          <w:szCs w:val="28"/>
        </w:rPr>
        <w:t>Cô không tiếc gì cả.</w:t>
      </w:r>
    </w:p>
    <w:p w:rsidR="000F46F1" w:rsidRDefault="000F46F1" w:rsidP="000D645E">
      <w:pPr>
        <w:spacing w:before="120" w:after="120" w:line="320" w:lineRule="exact"/>
        <w:ind w:firstLine="720"/>
        <w:jc w:val="both"/>
        <w:rPr>
          <w:sz w:val="28"/>
          <w:szCs w:val="28"/>
        </w:rPr>
      </w:pPr>
    </w:p>
    <w:p w:rsidR="00401560" w:rsidRDefault="007327A4" w:rsidP="000D645E">
      <w:pPr>
        <w:spacing w:before="120" w:after="120" w:line="320" w:lineRule="exact"/>
        <w:ind w:firstLine="720"/>
        <w:jc w:val="both"/>
        <w:rPr>
          <w:sz w:val="28"/>
          <w:szCs w:val="28"/>
        </w:rPr>
      </w:pPr>
      <w:r>
        <w:rPr>
          <w:sz w:val="28"/>
          <w:szCs w:val="28"/>
        </w:rPr>
        <w:lastRenderedPageBreak/>
        <w:t>Đặc biệt là trong</w:t>
      </w:r>
      <w:r w:rsidR="00401560">
        <w:rPr>
          <w:sz w:val="28"/>
          <w:szCs w:val="28"/>
        </w:rPr>
        <w:t xml:space="preserve"> thời kỳ dịch COVID-19 bùng phát, Cô luôn là người </w:t>
      </w:r>
      <w:r w:rsidR="00401560">
        <w:rPr>
          <w:sz w:val="28"/>
          <w:szCs w:val="28"/>
        </w:rPr>
        <w:t xml:space="preserve">thường xuyên </w:t>
      </w:r>
      <w:r w:rsidR="00401560">
        <w:rPr>
          <w:sz w:val="28"/>
          <w:szCs w:val="28"/>
        </w:rPr>
        <w:t xml:space="preserve">sát cánh cùng các cấp chính quyền địa phương trong việc ủng hộ lương thực, thuốc men, nhu yếu phẩm cho người dân trong huyện và </w:t>
      </w:r>
      <w:r>
        <w:rPr>
          <w:sz w:val="28"/>
          <w:szCs w:val="28"/>
        </w:rPr>
        <w:t xml:space="preserve">nhất là người dân trong </w:t>
      </w:r>
      <w:r w:rsidR="00401560">
        <w:rPr>
          <w:sz w:val="28"/>
          <w:szCs w:val="28"/>
        </w:rPr>
        <w:t>các khu cách ly tập trung.</w:t>
      </w:r>
    </w:p>
    <w:p w:rsidR="005668FE" w:rsidRDefault="007327A4" w:rsidP="007327A4">
      <w:pPr>
        <w:spacing w:before="120" w:after="120" w:line="320" w:lineRule="exact"/>
        <w:ind w:firstLine="720"/>
        <w:jc w:val="both"/>
        <w:rPr>
          <w:sz w:val="28"/>
          <w:szCs w:val="28"/>
        </w:rPr>
      </w:pPr>
      <w:r>
        <w:rPr>
          <w:sz w:val="28"/>
          <w:szCs w:val="28"/>
        </w:rPr>
        <w:t>Cả đời mình hết lòng vì sự nghiệp giáo dục và công tác thiện nguyện. T</w:t>
      </w:r>
      <w:r w:rsidR="000F46F1">
        <w:rPr>
          <w:sz w:val="28"/>
          <w:szCs w:val="28"/>
        </w:rPr>
        <w:t xml:space="preserve">hế đấy, Cô </w:t>
      </w:r>
      <w:r>
        <w:rPr>
          <w:sz w:val="28"/>
          <w:szCs w:val="28"/>
        </w:rPr>
        <w:t xml:space="preserve">Trần Thị </w:t>
      </w:r>
      <w:r w:rsidR="000F46F1">
        <w:rPr>
          <w:sz w:val="28"/>
          <w:szCs w:val="28"/>
        </w:rPr>
        <w:t xml:space="preserve">Hạnh </w:t>
      </w:r>
      <w:r>
        <w:rPr>
          <w:sz w:val="28"/>
          <w:szCs w:val="28"/>
        </w:rPr>
        <w:t xml:space="preserve">chính là tấm gương sáng về </w:t>
      </w:r>
      <w:r w:rsidRPr="007327A4">
        <w:rPr>
          <w:b/>
          <w:i/>
          <w:sz w:val="28"/>
          <w:szCs w:val="28"/>
        </w:rPr>
        <w:t xml:space="preserve">“Tận </w:t>
      </w:r>
      <w:r w:rsidR="000F46F1" w:rsidRPr="007327A4">
        <w:rPr>
          <w:b/>
          <w:i/>
          <w:sz w:val="28"/>
          <w:szCs w:val="28"/>
        </w:rPr>
        <w:t>tâm với nghề và cộng động xã hộ</w:t>
      </w:r>
      <w:bookmarkStart w:id="0" w:name="_GoBack"/>
      <w:bookmarkEnd w:id="0"/>
      <w:r w:rsidR="000F46F1" w:rsidRPr="007327A4">
        <w:rPr>
          <w:b/>
          <w:i/>
          <w:sz w:val="28"/>
          <w:szCs w:val="28"/>
        </w:rPr>
        <w:t>i</w:t>
      </w:r>
      <w:r w:rsidRPr="007327A4">
        <w:rPr>
          <w:b/>
          <w:i/>
          <w:sz w:val="28"/>
          <w:szCs w:val="28"/>
        </w:rPr>
        <w:t>”</w:t>
      </w:r>
      <w:r>
        <w:rPr>
          <w:sz w:val="28"/>
          <w:szCs w:val="28"/>
        </w:rPr>
        <w:t xml:space="preserve"> của quê hương Tân Hồng </w:t>
      </w:r>
      <w:r w:rsidR="000F46F1">
        <w:rPr>
          <w:sz w:val="28"/>
          <w:szCs w:val="28"/>
        </w:rPr>
        <w:t>./.</w:t>
      </w:r>
    </w:p>
    <w:sectPr w:rsidR="005668FE" w:rsidSect="00EE72F1">
      <w:footerReference w:type="even" r:id="rId9"/>
      <w:footerReference w:type="default" r:id="rId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EC" w:rsidRDefault="007327A4" w:rsidP="007D0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8EC" w:rsidRDefault="007327A4" w:rsidP="001F6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EC" w:rsidRDefault="007327A4" w:rsidP="007D0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C58EC" w:rsidRDefault="007327A4" w:rsidP="001F6A3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FE"/>
    <w:rsid w:val="000D645E"/>
    <w:rsid w:val="000F46F1"/>
    <w:rsid w:val="00182496"/>
    <w:rsid w:val="00214D44"/>
    <w:rsid w:val="002637A6"/>
    <w:rsid w:val="002C1DA5"/>
    <w:rsid w:val="00384B41"/>
    <w:rsid w:val="00401560"/>
    <w:rsid w:val="004C7ECC"/>
    <w:rsid w:val="00553872"/>
    <w:rsid w:val="005668FE"/>
    <w:rsid w:val="005A6401"/>
    <w:rsid w:val="007327A4"/>
    <w:rsid w:val="0095693E"/>
    <w:rsid w:val="00A75B95"/>
    <w:rsid w:val="00B0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FE"/>
    <w:pPr>
      <w:spacing w:after="0" w:line="240" w:lineRule="auto"/>
    </w:pPr>
    <w:rPr>
      <w:rFonts w:eastAsia="Times New Roman" w:cs="Times New Roman"/>
      <w:sz w:val="24"/>
      <w:szCs w:val="24"/>
    </w:rPr>
  </w:style>
  <w:style w:type="paragraph" w:styleId="Heading2">
    <w:name w:val="heading 2"/>
    <w:basedOn w:val="Normal"/>
    <w:link w:val="Heading2Char"/>
    <w:qFormat/>
    <w:rsid w:val="005668F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FE"/>
    <w:rPr>
      <w:rFonts w:eastAsia="Times New Roman" w:cs="Times New Roman"/>
      <w:b/>
      <w:bCs/>
      <w:sz w:val="36"/>
      <w:szCs w:val="36"/>
    </w:rPr>
  </w:style>
  <w:style w:type="paragraph" w:styleId="NormalWeb">
    <w:name w:val="Normal (Web)"/>
    <w:basedOn w:val="Normal"/>
    <w:uiPriority w:val="99"/>
    <w:rsid w:val="005668FE"/>
    <w:pPr>
      <w:spacing w:before="100" w:beforeAutospacing="1" w:after="100" w:afterAutospacing="1"/>
    </w:pPr>
  </w:style>
  <w:style w:type="character" w:styleId="Strong">
    <w:name w:val="Strong"/>
    <w:qFormat/>
    <w:rsid w:val="005668FE"/>
    <w:rPr>
      <w:b/>
      <w:bCs/>
    </w:rPr>
  </w:style>
  <w:style w:type="paragraph" w:styleId="Footer">
    <w:name w:val="footer"/>
    <w:basedOn w:val="Normal"/>
    <w:link w:val="FooterChar"/>
    <w:rsid w:val="005668FE"/>
    <w:pPr>
      <w:tabs>
        <w:tab w:val="center" w:pos="4320"/>
        <w:tab w:val="right" w:pos="8640"/>
      </w:tabs>
    </w:pPr>
  </w:style>
  <w:style w:type="character" w:customStyle="1" w:styleId="FooterChar">
    <w:name w:val="Footer Char"/>
    <w:basedOn w:val="DefaultParagraphFont"/>
    <w:link w:val="Footer"/>
    <w:rsid w:val="005668FE"/>
    <w:rPr>
      <w:rFonts w:eastAsia="Times New Roman" w:cs="Times New Roman"/>
      <w:sz w:val="24"/>
      <w:szCs w:val="24"/>
    </w:rPr>
  </w:style>
  <w:style w:type="character" w:styleId="PageNumber">
    <w:name w:val="page number"/>
    <w:basedOn w:val="DefaultParagraphFont"/>
    <w:rsid w:val="005668FE"/>
  </w:style>
  <w:style w:type="paragraph" w:customStyle="1" w:styleId="CharCharCharCharCharCharChar">
    <w:name w:val=" Char Char Char Char Char Char Char"/>
    <w:basedOn w:val="Normal"/>
    <w:autoRedefine/>
    <w:rsid w:val="005668F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5668FE"/>
    <w:rPr>
      <w:rFonts w:ascii="Tahoma" w:hAnsi="Tahoma" w:cs="Tahoma"/>
      <w:sz w:val="16"/>
      <w:szCs w:val="16"/>
    </w:rPr>
  </w:style>
  <w:style w:type="character" w:customStyle="1" w:styleId="BalloonTextChar">
    <w:name w:val="Balloon Text Char"/>
    <w:basedOn w:val="DefaultParagraphFont"/>
    <w:link w:val="BalloonText"/>
    <w:uiPriority w:val="99"/>
    <w:semiHidden/>
    <w:rsid w:val="005668FE"/>
    <w:rPr>
      <w:rFonts w:ascii="Tahoma" w:eastAsia="Times New Roman" w:hAnsi="Tahoma" w:cs="Tahoma"/>
      <w:sz w:val="16"/>
      <w:szCs w:val="16"/>
    </w:rPr>
  </w:style>
  <w:style w:type="table" w:styleId="TableGrid">
    <w:name w:val="Table Grid"/>
    <w:basedOn w:val="TableNormal"/>
    <w:uiPriority w:val="59"/>
    <w:rsid w:val="0026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FE"/>
    <w:pPr>
      <w:spacing w:after="0" w:line="240" w:lineRule="auto"/>
    </w:pPr>
    <w:rPr>
      <w:rFonts w:eastAsia="Times New Roman" w:cs="Times New Roman"/>
      <w:sz w:val="24"/>
      <w:szCs w:val="24"/>
    </w:rPr>
  </w:style>
  <w:style w:type="paragraph" w:styleId="Heading2">
    <w:name w:val="heading 2"/>
    <w:basedOn w:val="Normal"/>
    <w:link w:val="Heading2Char"/>
    <w:qFormat/>
    <w:rsid w:val="005668F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FE"/>
    <w:rPr>
      <w:rFonts w:eastAsia="Times New Roman" w:cs="Times New Roman"/>
      <w:b/>
      <w:bCs/>
      <w:sz w:val="36"/>
      <w:szCs w:val="36"/>
    </w:rPr>
  </w:style>
  <w:style w:type="paragraph" w:styleId="NormalWeb">
    <w:name w:val="Normal (Web)"/>
    <w:basedOn w:val="Normal"/>
    <w:uiPriority w:val="99"/>
    <w:rsid w:val="005668FE"/>
    <w:pPr>
      <w:spacing w:before="100" w:beforeAutospacing="1" w:after="100" w:afterAutospacing="1"/>
    </w:pPr>
  </w:style>
  <w:style w:type="character" w:styleId="Strong">
    <w:name w:val="Strong"/>
    <w:qFormat/>
    <w:rsid w:val="005668FE"/>
    <w:rPr>
      <w:b/>
      <w:bCs/>
    </w:rPr>
  </w:style>
  <w:style w:type="paragraph" w:styleId="Footer">
    <w:name w:val="footer"/>
    <w:basedOn w:val="Normal"/>
    <w:link w:val="FooterChar"/>
    <w:rsid w:val="005668FE"/>
    <w:pPr>
      <w:tabs>
        <w:tab w:val="center" w:pos="4320"/>
        <w:tab w:val="right" w:pos="8640"/>
      </w:tabs>
    </w:pPr>
  </w:style>
  <w:style w:type="character" w:customStyle="1" w:styleId="FooterChar">
    <w:name w:val="Footer Char"/>
    <w:basedOn w:val="DefaultParagraphFont"/>
    <w:link w:val="Footer"/>
    <w:rsid w:val="005668FE"/>
    <w:rPr>
      <w:rFonts w:eastAsia="Times New Roman" w:cs="Times New Roman"/>
      <w:sz w:val="24"/>
      <w:szCs w:val="24"/>
    </w:rPr>
  </w:style>
  <w:style w:type="character" w:styleId="PageNumber">
    <w:name w:val="page number"/>
    <w:basedOn w:val="DefaultParagraphFont"/>
    <w:rsid w:val="005668FE"/>
  </w:style>
  <w:style w:type="paragraph" w:customStyle="1" w:styleId="CharCharCharCharCharCharChar">
    <w:name w:val=" Char Char Char Char Char Char Char"/>
    <w:basedOn w:val="Normal"/>
    <w:autoRedefine/>
    <w:rsid w:val="005668F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5668FE"/>
    <w:rPr>
      <w:rFonts w:ascii="Tahoma" w:hAnsi="Tahoma" w:cs="Tahoma"/>
      <w:sz w:val="16"/>
      <w:szCs w:val="16"/>
    </w:rPr>
  </w:style>
  <w:style w:type="character" w:customStyle="1" w:styleId="BalloonTextChar">
    <w:name w:val="Balloon Text Char"/>
    <w:basedOn w:val="DefaultParagraphFont"/>
    <w:link w:val="BalloonText"/>
    <w:uiPriority w:val="99"/>
    <w:semiHidden/>
    <w:rsid w:val="005668FE"/>
    <w:rPr>
      <w:rFonts w:ascii="Tahoma" w:eastAsia="Times New Roman" w:hAnsi="Tahoma" w:cs="Tahoma"/>
      <w:sz w:val="16"/>
      <w:szCs w:val="16"/>
    </w:rPr>
  </w:style>
  <w:style w:type="table" w:styleId="TableGrid">
    <w:name w:val="Table Grid"/>
    <w:basedOn w:val="TableNormal"/>
    <w:uiPriority w:val="59"/>
    <w:rsid w:val="0026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2022-07-07T02:18:00Z</dcterms:created>
  <dcterms:modified xsi:type="dcterms:W3CDTF">2022-07-07T03:55:00Z</dcterms:modified>
</cp:coreProperties>
</file>